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09" w:rsidRPr="00A20E09" w:rsidRDefault="00A20E09" w:rsidP="00A20E0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r w:rsidRPr="00A20E09"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>·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r w:rsidRPr="00A20E0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tr-TR"/>
        </w:rPr>
        <w:t>LİKAPA - Yaban Mersini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LIKAPA 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Yaban Mersini -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Blueberry</w:t>
      </w:r>
      <w:proofErr w:type="spellEnd"/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--------------------------------------------------------------------------------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>Yaban Mersini (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vaccinum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myrtillus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)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iliman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iklimlere adapte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olmus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bir üzümsü meyve türüdür.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Anavatani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kuzey </w:t>
      </w:r>
      <w:proofErr w:type="gram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yarim</w:t>
      </w:r>
      <w:proofErr w:type="gram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kürenin serin ve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daglik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bölgelerinde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yetisen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bircok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türü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vardir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</w:t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tr-T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257550" cy="3048000"/>
            <wp:effectExtent l="19050" t="0" r="0" b="0"/>
            <wp:wrapSquare wrapText="bothSides"/>
            <wp:docPr id="9" name="Resim 2" descr="http://www.biriz.biz/rize/likapa/likap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riz.biz/rize/likapa/likap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Genel olarak kuzey Avrupa, Amerika’daki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Rocky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daglari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ve ülkemizde,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Dogu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Karadeniz bölgesinin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rakimca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yüksek olan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fundalik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ve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ormanlik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bölgelerinde yabani formda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degisik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tipleri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bulunmaktadir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</w:t>
      </w:r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Rize’de </w:t>
      </w:r>
      <w:proofErr w:type="spellStart"/>
      <w:proofErr w:type="gram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Likapa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,Trabzon’da</w:t>
      </w:r>
      <w:proofErr w:type="gram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Ligarba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,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Lifos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veya Trabzon Üzümü, Rize Pazar ilçesinde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Kaskanaka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, Rize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Ardesen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Ilçesinde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Çera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(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Çela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), Artvin’de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Morsivit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veya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Mahabak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, Giresun’da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Çali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Çiçegi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,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diger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bölgelerde ise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Ayi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Üzümü, Çay Üzümü veya Çoban Üzümü olarak isimlendirilen ve literatürümüze Yaban Mersini olarak giren bu üzümsü meyve puslu veya parlak mavi rengi ile MAVI ALTIN (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blue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gold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) olarak nitelendirilmektedir.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Ingilizcesi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Blueberry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olarak bilinen yaban mersini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Saglik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meyvesi olarak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taninmaktadir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Yaban Mersini özellikle 1906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yilindaAmerika’da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baslatilan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islah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çalismalari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sonucu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dogadaki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yabani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formlarina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göre kültüre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alinan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çesitlerin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, özellikleri (meyve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iriligi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, </w:t>
      </w:r>
      <w:proofErr w:type="spellStart"/>
      <w:proofErr w:type="gram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tadi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,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olgunlugu</w:t>
      </w:r>
      <w:proofErr w:type="spellEnd"/>
      <w:proofErr w:type="gram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v.s) daha üstün niteliklere sahip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oldugu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görülmüstür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.</w:t>
      </w:r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1879 tarihli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Osmanlica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bir belgede, Rize’deki ormanlarda,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kirlarda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ve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halkin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bazilarinin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bahçelerinde bol miktarda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kesfedilen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bir tür çay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agacindan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bahsedilmektedir. Bu belgeye göre yöre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halki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bu bitkiyi, emek ve akça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sarfederek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terbiye edip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yapraklarini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kilosu on mecidiye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karsiliginda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satmaktadir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O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zamanin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hükümeti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tarafindan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gümrük vergisi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alinan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bu çaya benzeyen bitkiden,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ayrica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orman vergisi de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alinmak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istenmektedir. Rusya Hükümeti bu bitkiden vergi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namina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bir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sey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almadigindan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bu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çaylarin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kaçak olarak yurt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disina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çikacagindan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endise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duyulmaktadir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Trabzon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valiliginin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yazisi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üzerine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Osmanli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Hükümeti bu bitkiden örnekler istiyor. Orman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Bakanligi’nin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da kontrolünde olmak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sartiyla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bunun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yararli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olup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olmadigi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arastirilip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ondan sonra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tariminin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yapilmasina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ve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yayginlastirilmasina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tesebbüs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edilmesi tavsiye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olunmustur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.</w:t>
      </w:r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Halen yeni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çalismalar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Karadeniz Bölgesi’nde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farkli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rakimlara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adaptasyonu ve mevcut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çesitlerin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çogaltilma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imkanlarina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yönelik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çalismalar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tüm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hizi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ile devam etmekte ve bu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çalismalar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TUBITAK ile DPT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tarafindan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desteklenmektedir. </w:t>
      </w:r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19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Mayis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Üniversitesi Ziraat Fakültesi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ögretim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üyelerinden Doç. Dr. Hüseyin Çelik söyle diyor: </w:t>
      </w:r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tr-T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828925"/>
            <wp:effectExtent l="19050" t="0" r="0" b="0"/>
            <wp:wrapSquare wrapText="bothSides"/>
            <wp:docPr id="8" name="Resim 3" descr="http://www.biriz.biz/rize/likapa/likap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iriz.biz/rize/likapa/likapa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"Karadeniz,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tarimsal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açidan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mükemmel imkânlar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saglayabilecek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potansiyele sahip. Yeni ürün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çesitleri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önermeliyiz. Ben, bir akademisyen ve Karadeniz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âsigi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olarak, 1996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yilindan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bu yana yeni meyve türlerini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tanitmaya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ve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gelistirmeye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çalisiyorum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."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Dr. Hüseyin Çelik, önce Karadeniz'in ünlü kokulu kara üzümü ile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ilgilenmis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Örnekler toplamak için köylerde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dolasirken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Rize,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Ikizdere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Simsirli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köyünde, Köy Enstitülü emekli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ögretmen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Osman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Yildiz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ile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tanismis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Dr. Çelik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anlatiyor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: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"Osman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Yildiz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,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yurtdisindan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getirdigi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likapa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fidanlarini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yetistirmek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için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ugrasiyormus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Rize'de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Likapa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, Trabzon'da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Ligarba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, Rize Pazar'da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Kaskanaka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,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Ardesen'de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Çera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olarak isimlendirilen ve 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lastRenderedPageBreak/>
        <w:t xml:space="preserve">yabani meyveleri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begenilerek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tüketilen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likapa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,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yurtdisinda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'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blueberry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'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adiyla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çok yüksek fiyatla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satilir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Bizde ise ticari olarak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yetistirilmiyor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Ikizdereli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Osman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Yildiz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,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yurtdisinda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çok yüksek fiyatla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satilan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blueberry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meyvesini görünce "Yahu bu bizim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likapaya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benziyor" diyerek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fidanlarini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getirip köyüne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dikmis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Osman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Yildiz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ve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oglu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Osman Nuri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Yildiz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, </w:t>
      </w:r>
      <w:proofErr w:type="gram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2.5</w:t>
      </w:r>
      <w:proofErr w:type="gram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dönüm bahçesini bize verdi. Simdi, burada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likapa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yetistirme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çalismalari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yapiyoruz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. Projeyi DPT ve TÜBITAK destekliyor."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Dr. Hüseyin Çelik, üzümsü meyveler denen meyve grubunda uzman.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Bektasi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üzümü,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frenk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üzümü, kokulu kara üzüm, ahududu,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bögürtlen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gibi meyvelerin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olusturdugu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bu grup, tüm dünyada büyük miktarlarda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yetistiriliyor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ve tüketiliyor. Ancak her nedense ülkemizde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yetistirilmiyorlar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Dr. Çelik, bu grubun bir üyesi olan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likapa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hakkinda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sunlari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söylüyor: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"Geçen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yil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deneme bahçesinde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yetistirdigimiz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500 kilo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likapa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, Rizeli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Üçel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firmasi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tarafindan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reçel olarak islendi ve çok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begenildi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ABD'den ithal edilerek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Istanbul'daki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marketlerde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satilan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likapa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meyvesinin 250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grami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5 milyon liradan </w:t>
      </w:r>
      <w:proofErr w:type="gram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alici</w:t>
      </w:r>
      <w:proofErr w:type="gram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buluyor. Asitli topraklarda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yetisen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likapa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için özellikle Rize ve Trabzon tam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biçilmis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kaftan. Dünyadaki lüks ve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pahali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meyvelerden biri olan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likapa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, ülkemizde de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layik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oldugu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yeri çok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yakinda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alacak. Rize Milletvekili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Ilyas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Çakir'in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da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destekledigi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projemizle belki de 4 - 5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yil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sonra dünyaya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likapa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satar duruma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gelecegiz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Ortalama olarak bir dönüm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findik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bahçesinden 300 milyon lira, çay bahçesinden 675 milyon lira,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bögürtlen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- ahududu bahçesinden 3 milyar lira gelir elde edilebilirken, 2003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yilinda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1 kg. yaban mersini 4 milyon liraya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satildi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Bir dönüm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likapa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bahçesinden 2 bin 500 kilo meyve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alinir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Dolayisiyla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elde edilen gelir 8 milyar liradan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fazladir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." (6)</w:t>
      </w:r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Üçel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Gida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Temsilcisi Harun SIMSEK ise sektör olarak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likapa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bitkisine çok önem verdiklerini,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likapanin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reçel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yapiminda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, </w:t>
      </w:r>
      <w:proofErr w:type="spellStart"/>
      <w:proofErr w:type="gram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pastacilikta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,çay</w:t>
      </w:r>
      <w:proofErr w:type="gram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,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sarap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,ilaç ve bir çok alanda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kullanilmakla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beraber üretimin yetersiz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kaldigini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kendilerinin sektör olarak su anda 5 ton olan ürün kapasitesinin 50.000 tona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çikarilmasi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durumunda dahi bu ürünü almaya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hazir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olduklarini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, üretimin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arttirilmasi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durumunda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likapada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ihracat yolunun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açilacagina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ve bu konuda Avrupa’da söz sahibi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olacagimizi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belirtmistir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(5) </w:t>
      </w:r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tr-TR"/>
        </w:rPr>
        <w:drawing>
          <wp:inline distT="0" distB="0" distL="0" distR="0">
            <wp:extent cx="3048000" cy="2286000"/>
            <wp:effectExtent l="19050" t="0" r="0" b="0"/>
            <wp:docPr id="1" name="Resim 1" descr="http://www.biriz.biz/rize/likapa/likapa1k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riz.biz/rize/likapa/likapa1k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Çiçeklenme Dönemi </w:t>
      </w:r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tr-TR"/>
        </w:rPr>
        <w:drawing>
          <wp:inline distT="0" distB="0" distL="0" distR="0">
            <wp:extent cx="3048000" cy="2286000"/>
            <wp:effectExtent l="19050" t="0" r="0" b="0"/>
            <wp:docPr id="2" name="Resim 2" descr="http://www.biriz.biz/rize/likapa/likapa8k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riz.biz/rize/likapa/likapa8k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Meyve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Baglama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Dönem </w:t>
      </w:r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tr-TR"/>
        </w:rPr>
        <w:lastRenderedPageBreak/>
        <w:drawing>
          <wp:inline distT="0" distB="0" distL="0" distR="0">
            <wp:extent cx="3048000" cy="2286000"/>
            <wp:effectExtent l="19050" t="0" r="0" b="0"/>
            <wp:docPr id="3" name="Resim 3" descr="http://www.biriz.biz/rize/likapa/likapa2k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iriz.biz/rize/likapa/likapa2k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Meyvelerin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Olgunlasma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Periyodundan </w:t>
      </w:r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Bitkisel </w:t>
      </w:r>
      <w:proofErr w:type="gram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Özellikleri :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Çali</w:t>
      </w:r>
      <w:proofErr w:type="spellEnd"/>
      <w:proofErr w:type="gram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görünümünde olup özellikle yabani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formlari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degisik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boyda ve meyve özellikleri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bakimindan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farklidir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Kültüre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alinan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çesitlerde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boy genelde 1m-</w:t>
      </w:r>
      <w:proofErr w:type="gram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1.5</w:t>
      </w:r>
      <w:proofErr w:type="gram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arasida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degisir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Kültüre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alinan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çesitlerde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çiçeklenme dönemi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Mayis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ayinin ikinci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yarisina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dogru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bir 10-15 günlük </w:t>
      </w:r>
      <w:proofErr w:type="gram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periyot</w:t>
      </w:r>
      <w:proofErr w:type="gram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içinde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salkim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seklinde beyaz, krem rengi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açilan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çiçekler,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arilar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tarafindan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tozlasma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saglandiktan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sonra, ayni periyotla </w:t>
      </w:r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Temmuz ayinin ikinci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yarisinda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meyveler kademeli olarak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olgunlasir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Olgun meyvelerin mavi renk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almaktadir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Meyveler hasat edilirken olgun meyveler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alinir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Olgunlasmayan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meyveler dalda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birakilir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daha sonra tekrar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olgunlasan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meyvelerin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hasadi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yapilir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.</w:t>
      </w:r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Toprak </w:t>
      </w:r>
      <w:proofErr w:type="spellStart"/>
      <w:proofErr w:type="gram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Yapisi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: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Likapa</w:t>
      </w:r>
      <w:proofErr w:type="spellEnd"/>
      <w:proofErr w:type="gram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, özellikle hafif, orta bünyeli, taban suyu yüksek olmayan,geçirgen bitki besin elementleri ve organik maddece zengin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Ph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si 4.5-5.5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arasinda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olan asit tepkimeli topraklarda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yetismektedir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</w:t>
      </w:r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tr-TR"/>
        </w:rPr>
        <w:drawing>
          <wp:inline distT="0" distB="0" distL="0" distR="0">
            <wp:extent cx="3048000" cy="2286000"/>
            <wp:effectExtent l="19050" t="0" r="0" b="0"/>
            <wp:docPr id="4" name="Resim 4" descr="http://www.biriz.biz/rize/likapa/likapa4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iriz.biz/rize/likapa/likapa4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Hasat Olumuna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Gelmis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Meyve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Bakimi: Yaban Mersini, uygulanacak bakim özellikle meyve veriminden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düsmüs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4-5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yillik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dallarin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budama yolu ile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çikarilmasidir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Genç 2-3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yilik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dallarin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birakilmasi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meyve verimi için gereklidir.</w:t>
      </w:r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Çogaltilmasi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: Pratik anlamda yaban mersini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çogaltma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yöntemi olarak çelikle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yapilan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çogaltmadir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Bunun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yaninda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daldirma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,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asilama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ve doku kültürü ile de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çogaltilabilmektedir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Çelikler Odun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çeligi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ve </w:t>
      </w:r>
      <w:proofErr w:type="gram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yari</w:t>
      </w:r>
      <w:proofErr w:type="gram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odunsu çelik olmak üzere iki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sekilde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alinir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Köklendirme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ortaminda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köklenen çelikler fidan haline getirilir.</w:t>
      </w:r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tr-TR"/>
        </w:rPr>
        <w:lastRenderedPageBreak/>
        <w:drawing>
          <wp:inline distT="0" distB="0" distL="0" distR="0">
            <wp:extent cx="3048000" cy="2286000"/>
            <wp:effectExtent l="19050" t="0" r="0" b="0"/>
            <wp:docPr id="5" name="Resim 5" descr="http://www.biriz.biz/rize/likapa/likapa7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iriz.biz/rize/likapa/likapa7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Sisleme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Altinda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gram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Yari</w:t>
      </w:r>
      <w:proofErr w:type="gram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Odunsu Çelik </w:t>
      </w:r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tr-TR"/>
        </w:rPr>
        <w:drawing>
          <wp:inline distT="0" distB="0" distL="0" distR="0">
            <wp:extent cx="3048000" cy="2286000"/>
            <wp:effectExtent l="19050" t="0" r="0" b="0"/>
            <wp:docPr id="6" name="Resim 6" descr="http://www.biriz.biz/rize/likapa/likapa6k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iriz.biz/rize/likapa/likapa6k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Köklendirme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Ortamina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Dikimi </w:t>
      </w:r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Kullanim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Alanlari</w:t>
      </w:r>
      <w:proofErr w:type="spellEnd"/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--------------------------------------------------------------------------------</w:t>
      </w:r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Taze meyve olarak 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Meyve suyu olarak 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Kurutulmus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meyveleri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degirmenden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geçirilerek toz haline getirildikten sonra seker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hastalari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için seker olarak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kullanilmaktadir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Meyveleri reçel,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surup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, marmelat, jel ve konserveye islenmektedir. 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Tart ve pasta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yapiminda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Besin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Degeri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ve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Kullanim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Alanlari</w:t>
      </w:r>
      <w:proofErr w:type="spellEnd"/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--------------------------------------------------------------------------------</w:t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tr-T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14575" cy="5819775"/>
            <wp:effectExtent l="19050" t="0" r="9525" b="0"/>
            <wp:wrapSquare wrapText="bothSides"/>
            <wp:docPr id="7" name="Resim 4" descr="http://www.biriz.biz/rize/likapa/likap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iriz.biz/rize/likapa/likapa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Bir bardak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likapa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meyvesi </w:t>
      </w:r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21 gr karbonhidrat, </w:t>
      </w:r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1 gr protein, </w:t>
      </w:r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lastRenderedPageBreak/>
        <w:t xml:space="preserve">0.5gr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yag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, 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19mg C vitamini, </w:t>
      </w:r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145 IU A vitamini </w:t>
      </w:r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85 kalori içerir 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Adet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kanamalarini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düzenleyen bir meyve olarak tavsiye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edilmistir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Agiz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, deri ve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üriner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sistem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enfeksiyonlari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Anti kanserojen ve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antioksidant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(damarlarda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yag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birikimini engelleme)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özelligine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sahiptir 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Asiri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kanamayi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durdurma</w:t>
      </w:r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Bagirsak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metabolizmasini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düzenler 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Damar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hastaliklari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Rn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güvenilir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kullanim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alanlarindan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birisi de damar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hastaliklaridir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Bu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hastaliklara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kilcal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damar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çatlamasida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gram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dahildir</w:t>
      </w:r>
      <w:proofErr w:type="gram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Zayif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kilcal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damarlar çatlayabilir. Bu durum ise </w:t>
      </w:r>
      <w:proofErr w:type="gram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sik</w:t>
      </w:r>
      <w:proofErr w:type="gram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sik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tekrarlanan bere, morluk, çürük ve eziklere neden olur.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Zayif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kilcal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damarlar ise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zayif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kan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dolasimini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ve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bag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dokusunu akla getirir ki bu durum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artrit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gram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yada</w:t>
      </w:r>
      <w:proofErr w:type="gram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mafsal iltihabi gibi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rahatsizliklarla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yakindan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ilgilidir. Yabanmersini meyvelerinde bulunan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antosiyanidin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kilcal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damarlari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, serbest radikal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saldirisindan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koruyarak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onlarin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kuvvetlenmesine hizmet ederken ayni zamanda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saglikli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bag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dokusu ve yeni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kilcal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damar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olusumuna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da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katkida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bulunur. Yabanmersini meyve </w:t>
      </w:r>
      <w:proofErr w:type="gram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ekstresi</w:t>
      </w:r>
      <w:proofErr w:type="gram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, damar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sertligi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için bir risk faktörü olan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parçalanmis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kan hücrelerinin atardamar çeperlerine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yapismasini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da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azaltmaktadir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Bunun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yaninda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, Damar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sertligi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riskini de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azaltir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</w:t>
      </w:r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Gece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körlügünü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ortadan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kaldirir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2. Dünya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savasi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sirasinda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Ingiliz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Hava Kuvvetleri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pilotlarinin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doktorlarin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önerisiyle bol miktarda yaban mersini reçeli yiyerek gece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uçuslarina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çiktiklarini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ve yorgun gözlerini dinlendirdiklerini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kayitlardan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biliyoruz. Pilotlar, yabanmersini reçeli yedikten sonra gece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uçuslarina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çiktiklarinda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gece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görüslerinde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bir </w:t>
      </w:r>
      <w:proofErr w:type="gram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düzelme</w:t>
      </w:r>
      <w:proofErr w:type="gram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ve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iyilesme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hissettiklerini sik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sik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rapor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ediyorlardi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Avrupa ve Amerika’da yabanmersini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preparatlari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gece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körlügü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ve diyabetik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retinopati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ve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zayif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kan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dolasimini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artirmak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için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kullanilmaktadir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Almanya’da ise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ayrica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, ishal durdurucu olarak da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kullanilmaktadir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Göz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yorgunlugunu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giderir, miyopluk ve seker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hastaliginindan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kaynaklanan görme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bozukluklarini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engeller 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Gut ve Romatizma 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Ishal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durdurucu</w:t>
      </w:r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Kan sekeri ve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kolestrolü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düsürür</w:t>
      </w:r>
      <w:proofErr w:type="spellEnd"/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Kansere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karsi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vücudu koruyan enzimleri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çalistirir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Kalp krizi riskini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azaltir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Damar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sertligi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olusumunu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engeller 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Saglikli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bag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dokusu ve yeni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kilcal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damar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olusumuna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yardimci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olur. 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Taze olarak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yenildiginde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kani temizler 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Varis ve basuru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iyilestirir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Yaprak ve kuru meyvelerinden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yapilan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çay ishal giderici olarak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kullanilir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Zayif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kan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dolasimini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artirmak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</w:r>
      <w:hyperlink r:id="rId17" w:tgtFrame="_blank" w:history="1">
        <w:proofErr w:type="gramStart"/>
        <w:r w:rsidRPr="00A20E09">
          <w:rPr>
            <w:rFonts w:ascii="Verdana" w:eastAsia="Times New Roman" w:hAnsi="Verdana" w:cs="Times New Roman"/>
            <w:color w:val="000000"/>
            <w:sz w:val="17"/>
            <w:u w:val="single"/>
            <w:lang w:eastAsia="tr-TR"/>
          </w:rPr>
          <w:t>Kaynak:Biriz</w:t>
        </w:r>
        <w:proofErr w:type="gramEnd"/>
        <w:r w:rsidRPr="00A20E09">
          <w:rPr>
            <w:rFonts w:ascii="Verdana" w:eastAsia="Times New Roman" w:hAnsi="Verdana" w:cs="Times New Roman"/>
            <w:color w:val="000000"/>
            <w:sz w:val="17"/>
            <w:u w:val="single"/>
            <w:lang w:eastAsia="tr-TR"/>
          </w:rPr>
          <w:t>.Biz</w:t>
        </w:r>
      </w:hyperlink>
    </w:p>
    <w:p w:rsidR="00A20E09" w:rsidRPr="00A20E09" w:rsidRDefault="00A20E09" w:rsidP="00A20E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</w:pP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>--------------------------------------------------------------------------------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Kaynaklar: 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1)Yaban Mersini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Likapa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proofErr w:type="gram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Yetistiriciligi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,Yrd</w:t>
      </w:r>
      <w:proofErr w:type="gram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Doç.Dr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. Hüseyin ÇELIK, Samsun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Ondokuz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Mayis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Üniversitesi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>2</w:t>
      </w:r>
      <w:proofErr w:type="gram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)</w:t>
      </w:r>
      <w:proofErr w:type="gram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Yaban Mersini, Bitkisel Tedavi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3)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Fotograflar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: Ayhan Haznedar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4)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Ilk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Çay: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Likapa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, Muhammed Safi,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Basbakanlik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Osmanli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Arsivi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Uzman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5) 21.11.2005 tarihinde Hopa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Ilçesi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Ögretmen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Evinde Kokulu Kara Üzüm ve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Likapa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(Yaban Mersini ) Konulu Panel</w:t>
      </w:r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br/>
        <w:t xml:space="preserve">6)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Ikizdereli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Osman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Yildiz'in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 "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Likapa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 xml:space="preserve">" Bahçesinde Umut Var, Bülent 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Yardimci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, Milliyet /</w:t>
      </w:r>
      <w:proofErr w:type="spellStart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Business</w:t>
      </w:r>
      <w:proofErr w:type="spellEnd"/>
      <w:r w:rsidRPr="00A20E09">
        <w:rPr>
          <w:rFonts w:ascii="Verdana" w:eastAsia="Times New Roman" w:hAnsi="Verdana" w:cs="Times New Roman"/>
          <w:color w:val="000000"/>
          <w:sz w:val="17"/>
          <w:szCs w:val="17"/>
          <w:lang w:eastAsia="tr-TR"/>
        </w:rPr>
        <w:t>, 11.04.2004</w:t>
      </w:r>
    </w:p>
    <w:p w:rsidR="00AC1D96" w:rsidRDefault="00AC1D96"/>
    <w:sectPr w:rsidR="00AC1D96" w:rsidSect="00AC1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0E09"/>
    <w:rsid w:val="00A20E09"/>
    <w:rsid w:val="00AC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D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20E09"/>
    <w:rPr>
      <w:rFonts w:ascii="Verdana" w:hAnsi="Verdana" w:hint="default"/>
      <w:color w:val="000000"/>
      <w:sz w:val="17"/>
      <w:szCs w:val="17"/>
      <w:u w:val="single"/>
    </w:rPr>
  </w:style>
  <w:style w:type="paragraph" w:styleId="NormalWeb">
    <w:name w:val="Normal (Web)"/>
    <w:basedOn w:val="Normal"/>
    <w:uiPriority w:val="99"/>
    <w:semiHidden/>
    <w:unhideWhenUsed/>
    <w:rsid w:val="00A20E0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tr-TR"/>
    </w:rPr>
  </w:style>
  <w:style w:type="character" w:styleId="Gl">
    <w:name w:val="Strong"/>
    <w:basedOn w:val="VarsaylanParagrafYazTipi"/>
    <w:uiPriority w:val="22"/>
    <w:qFormat/>
    <w:rsid w:val="00A20E0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iz.biz/rize/likapa/likapa8.jpg" TargetMode="External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://www.biriz.biz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://www.biriz.biz/rize/likapa/likapa1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10" Type="http://schemas.openxmlformats.org/officeDocument/2006/relationships/hyperlink" Target="http://www.biriz.biz/rize/likapa/likapa2.jpg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://www.biriz.biz/rize/likapa/likapa6.jp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1541</Words>
  <Characters>8786</Characters>
  <Application>Microsoft Office Word</Application>
  <DocSecurity>0</DocSecurity>
  <Lines>73</Lines>
  <Paragraphs>20</Paragraphs>
  <ScaleCrop>false</ScaleCrop>
  <Company/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ORHAN</cp:lastModifiedBy>
  <cp:revision>2</cp:revision>
  <dcterms:created xsi:type="dcterms:W3CDTF">2012-01-24T18:23:00Z</dcterms:created>
  <dcterms:modified xsi:type="dcterms:W3CDTF">2012-01-24T18:24:00Z</dcterms:modified>
</cp:coreProperties>
</file>